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AASPA 87</w:t>
      </w:r>
      <w:r w:rsidDel="00000000" w:rsidR="00000000" w:rsidRPr="00000000">
        <w:rPr>
          <w:b w:val="1"/>
          <w:vertAlign w:val="superscript"/>
          <w:rtl w:val="0"/>
        </w:rPr>
        <w:t xml:space="preserve">th</w:t>
      </w:r>
      <w:r w:rsidDel="00000000" w:rsidR="00000000" w:rsidRPr="00000000">
        <w:rPr>
          <w:b w:val="1"/>
          <w:rtl w:val="0"/>
        </w:rPr>
        <w:t xml:space="preserve"> Annual Conference Proposal</w:t>
      </w:r>
    </w:p>
    <w:p w:rsidR="00000000" w:rsidDel="00000000" w:rsidP="00000000" w:rsidRDefault="00000000" w:rsidRPr="00000000" w14:paraId="00000002">
      <w:pPr>
        <w:rPr>
          <w:sz w:val="21"/>
          <w:szCs w:val="21"/>
        </w:rPr>
      </w:pPr>
      <w:r w:rsidDel="00000000" w:rsidR="00000000" w:rsidRPr="00000000">
        <w:rPr>
          <w:sz w:val="21"/>
          <w:szCs w:val="21"/>
          <w:rtl w:val="0"/>
        </w:rPr>
        <w:t xml:space="preserve">To:</w:t>
      </w:r>
    </w:p>
    <w:p w:rsidR="00000000" w:rsidDel="00000000" w:rsidP="00000000" w:rsidRDefault="00000000" w:rsidRPr="00000000" w14:paraId="00000003">
      <w:pPr>
        <w:rPr>
          <w:sz w:val="21"/>
          <w:szCs w:val="21"/>
        </w:rPr>
      </w:pPr>
      <w:r w:rsidDel="00000000" w:rsidR="00000000" w:rsidRPr="00000000">
        <w:rPr>
          <w:sz w:val="21"/>
          <w:szCs w:val="21"/>
          <w:rtl w:val="0"/>
        </w:rPr>
        <w:t xml:space="preserve">From:</w:t>
      </w:r>
    </w:p>
    <w:p w:rsidR="00000000" w:rsidDel="00000000" w:rsidP="00000000" w:rsidRDefault="00000000" w:rsidRPr="00000000" w14:paraId="00000004">
      <w:pPr>
        <w:rPr>
          <w:sz w:val="21"/>
          <w:szCs w:val="21"/>
        </w:rPr>
      </w:pPr>
      <w:r w:rsidDel="00000000" w:rsidR="00000000" w:rsidRPr="00000000">
        <w:rPr>
          <w:sz w:val="21"/>
          <w:szCs w:val="21"/>
          <w:rtl w:val="0"/>
        </w:rPr>
        <w:t xml:space="preserve">Re: AASPA 87</w:t>
      </w:r>
      <w:r w:rsidDel="00000000" w:rsidR="00000000" w:rsidRPr="00000000">
        <w:rPr>
          <w:sz w:val="21"/>
          <w:szCs w:val="21"/>
          <w:vertAlign w:val="superscript"/>
          <w:rtl w:val="0"/>
        </w:rPr>
        <w:t xml:space="preserve">th</w:t>
      </w:r>
      <w:r w:rsidDel="00000000" w:rsidR="00000000" w:rsidRPr="00000000">
        <w:rPr>
          <w:sz w:val="21"/>
          <w:szCs w:val="21"/>
          <w:rtl w:val="0"/>
        </w:rPr>
        <w:t xml:space="preserve"> Annual Conference Attendance</w:t>
      </w:r>
    </w:p>
    <w:p w:rsidR="00000000" w:rsidDel="00000000" w:rsidP="00000000" w:rsidRDefault="00000000" w:rsidRPr="00000000" w14:paraId="00000005">
      <w:pPr>
        <w:spacing w:after="0" w:line="240" w:lineRule="auto"/>
        <w:rPr>
          <w:sz w:val="21"/>
          <w:szCs w:val="21"/>
        </w:rPr>
      </w:pPr>
      <w:r w:rsidDel="00000000" w:rsidR="00000000" w:rsidRPr="00000000">
        <w:rPr>
          <w:sz w:val="21"/>
          <w:szCs w:val="21"/>
          <w:rtl w:val="0"/>
        </w:rPr>
        <w:t xml:space="preserve">Below, please find information on the American Association of School Personnel Administrators (AASPA) 87</w:t>
      </w:r>
      <w:r w:rsidDel="00000000" w:rsidR="00000000" w:rsidRPr="00000000">
        <w:rPr>
          <w:sz w:val="21"/>
          <w:szCs w:val="21"/>
          <w:vertAlign w:val="superscript"/>
          <w:rtl w:val="0"/>
        </w:rPr>
        <w:t xml:space="preserve">th</w:t>
      </w:r>
      <w:r w:rsidDel="00000000" w:rsidR="00000000" w:rsidRPr="00000000">
        <w:rPr>
          <w:sz w:val="21"/>
          <w:szCs w:val="21"/>
          <w:rtl w:val="0"/>
        </w:rPr>
        <w:t xml:space="preserve"> Annual Conference. The conference will be held October 7 -10, 2025 in Nashville, TN. The AASPA Annual Conference is the largest and most important annual gathering for school human resource administrators and professionals. Over 900 of my career-minded colleagues will be attending to learn and share best practices, experience hands-on training, learn about new laws and trends in HR, participate in professional networking and much more.</w:t>
      </w:r>
    </w:p>
    <w:p w:rsidR="00000000" w:rsidDel="00000000" w:rsidP="00000000" w:rsidRDefault="00000000" w:rsidRPr="00000000" w14:paraId="00000006">
      <w:pPr>
        <w:spacing w:after="0" w:line="240" w:lineRule="auto"/>
        <w:rPr>
          <w:sz w:val="21"/>
          <w:szCs w:val="21"/>
        </w:rPr>
      </w:pPr>
      <w:r w:rsidDel="00000000" w:rsidR="00000000" w:rsidRPr="00000000">
        <w:rPr>
          <w:rtl w:val="0"/>
        </w:rPr>
      </w:r>
    </w:p>
    <w:p w:rsidR="00000000" w:rsidDel="00000000" w:rsidP="00000000" w:rsidRDefault="00000000" w:rsidRPr="00000000" w14:paraId="00000007">
      <w:pPr>
        <w:spacing w:after="0" w:line="240" w:lineRule="auto"/>
        <w:rPr>
          <w:color w:val="222222"/>
          <w:sz w:val="21"/>
          <w:szCs w:val="21"/>
          <w:highlight w:val="yellow"/>
        </w:rPr>
      </w:pPr>
      <w:r w:rsidDel="00000000" w:rsidR="00000000" w:rsidRPr="00000000">
        <w:rPr>
          <w:sz w:val="21"/>
          <w:szCs w:val="21"/>
          <w:rtl w:val="0"/>
        </w:rPr>
        <w:t xml:space="preserve">AASPA has been ensuring that individuals working in the school human resources profession have the opportunity to connect, lead and excel for more than 87 years. The AASPA 87</w:t>
      </w:r>
      <w:r w:rsidDel="00000000" w:rsidR="00000000" w:rsidRPr="00000000">
        <w:rPr>
          <w:sz w:val="21"/>
          <w:szCs w:val="21"/>
          <w:vertAlign w:val="superscript"/>
          <w:rtl w:val="0"/>
        </w:rPr>
        <w:t xml:space="preserve">th</w:t>
      </w:r>
      <w:r w:rsidDel="00000000" w:rsidR="00000000" w:rsidRPr="00000000">
        <w:rPr>
          <w:sz w:val="21"/>
          <w:szCs w:val="21"/>
          <w:rtl w:val="0"/>
        </w:rPr>
        <w:t xml:space="preserve"> Annual Conference features an impressive team of presenters and leaders with real-world experience. I will gain the tools and techniques necessary to stay ahead of the curve at work and make our HR department as effective and efficient as possible.</w:t>
      </w:r>
      <w:r w:rsidDel="00000000" w:rsidR="00000000" w:rsidRPr="00000000">
        <w:rPr>
          <w:rtl w:val="0"/>
        </w:rPr>
      </w:r>
    </w:p>
    <w:p w:rsidR="00000000" w:rsidDel="00000000" w:rsidP="00000000" w:rsidRDefault="00000000" w:rsidRPr="00000000" w14:paraId="00000008">
      <w:pPr>
        <w:spacing w:after="0" w:line="240" w:lineRule="auto"/>
        <w:rPr>
          <w:color w:val="222222"/>
          <w:sz w:val="21"/>
          <w:szCs w:val="21"/>
          <w:highlight w:val="yellow"/>
        </w:rPr>
      </w:pPr>
      <w:r w:rsidDel="00000000" w:rsidR="00000000" w:rsidRPr="00000000">
        <w:rPr>
          <w:rtl w:val="0"/>
        </w:rPr>
      </w:r>
    </w:p>
    <w:p w:rsidR="00000000" w:rsidDel="00000000" w:rsidP="00000000" w:rsidRDefault="00000000" w:rsidRPr="00000000" w14:paraId="00000009">
      <w:pPr>
        <w:rPr>
          <w:color w:val="222222"/>
          <w:sz w:val="21"/>
          <w:szCs w:val="21"/>
          <w:highlight w:val="yellow"/>
        </w:rPr>
      </w:pPr>
      <w:r w:rsidDel="00000000" w:rsidR="00000000" w:rsidRPr="00000000">
        <w:rPr>
          <w:sz w:val="21"/>
          <w:szCs w:val="21"/>
          <w:rtl w:val="0"/>
        </w:rPr>
        <w:t xml:space="preserve">With schools thrust into the global pandemic, now more than ever it is imperative that we are able to connect with our peers and share innovative approaches to school human resources. At this event, top K-12 administrators will come together to learn information and discover resources we need to make the best decisions for our districts and employees. </w:t>
      </w:r>
      <w:r w:rsidDel="00000000" w:rsidR="00000000" w:rsidRPr="00000000">
        <w:rPr>
          <w:rtl w:val="0"/>
        </w:rPr>
      </w:r>
    </w:p>
    <w:p w:rsidR="00000000" w:rsidDel="00000000" w:rsidP="00000000" w:rsidRDefault="00000000" w:rsidRPr="00000000" w14:paraId="0000000A">
      <w:pPr>
        <w:spacing w:after="0" w:line="240" w:lineRule="auto"/>
        <w:rPr>
          <w:sz w:val="21"/>
          <w:szCs w:val="21"/>
        </w:rPr>
      </w:pPr>
      <w:r w:rsidDel="00000000" w:rsidR="00000000" w:rsidRPr="00000000">
        <w:rPr>
          <w:sz w:val="21"/>
          <w:szCs w:val="21"/>
          <w:rtl w:val="0"/>
        </w:rPr>
        <w:t xml:space="preserve">In particular, I would like to focus on finding solutions or best practices that could benefit these issues: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[add issue or initiative]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[add issue or initiative]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[add issue or initiative]</w:t>
      </w:r>
    </w:p>
    <w:p w:rsidR="00000000" w:rsidDel="00000000" w:rsidP="00000000" w:rsidRDefault="00000000" w:rsidRPr="00000000" w14:paraId="0000000E">
      <w:pPr>
        <w:spacing w:after="0" w:line="240" w:lineRule="auto"/>
        <w:rPr>
          <w:sz w:val="21"/>
          <w:szCs w:val="21"/>
        </w:rPr>
      </w:pPr>
      <w:r w:rsidDel="00000000" w:rsidR="00000000" w:rsidRPr="00000000">
        <w:rPr>
          <w:rtl w:val="0"/>
        </w:rPr>
      </w:r>
    </w:p>
    <w:p w:rsidR="00000000" w:rsidDel="00000000" w:rsidP="00000000" w:rsidRDefault="00000000" w:rsidRPr="00000000" w14:paraId="0000000F">
      <w:pPr>
        <w:spacing w:after="0" w:line="240" w:lineRule="auto"/>
        <w:rPr>
          <w:sz w:val="21"/>
          <w:szCs w:val="21"/>
        </w:rPr>
      </w:pPr>
      <w:r w:rsidDel="00000000" w:rsidR="00000000" w:rsidRPr="00000000">
        <w:rPr>
          <w:sz w:val="21"/>
          <w:szCs w:val="21"/>
          <w:rtl w:val="0"/>
        </w:rPr>
        <w:t xml:space="preserve">In addition to more than 100 educational sessions providing professional developmen</w:t>
      </w:r>
      <w:r w:rsidDel="00000000" w:rsidR="00000000" w:rsidRPr="00000000">
        <w:rPr>
          <w:rtl w:val="0"/>
        </w:rPr>
        <w:t xml:space="preserve">t</w:t>
      </w:r>
      <w:r w:rsidDel="00000000" w:rsidR="00000000" w:rsidRPr="00000000">
        <w:rPr>
          <w:sz w:val="21"/>
          <w:szCs w:val="21"/>
          <w:rtl w:val="0"/>
        </w:rPr>
        <w:t xml:space="preserve">, the conference offers the chance to network with some of the best school HR professionals from around the country. Plus, the AASPA 87</w:t>
      </w:r>
      <w:r w:rsidDel="00000000" w:rsidR="00000000" w:rsidRPr="00000000">
        <w:rPr>
          <w:sz w:val="21"/>
          <w:szCs w:val="21"/>
          <w:vertAlign w:val="superscript"/>
          <w:rtl w:val="0"/>
        </w:rPr>
        <w:t xml:space="preserve">th</w:t>
      </w:r>
      <w:r w:rsidDel="00000000" w:rsidR="00000000" w:rsidRPr="00000000">
        <w:rPr>
          <w:sz w:val="21"/>
          <w:szCs w:val="21"/>
          <w:rtl w:val="0"/>
        </w:rPr>
        <w:t xml:space="preserve"> Annual Conference will showcase dozens of industry-leading service and product vendors, giving me an insider’s preview that will ultimately save us time and money as we look for the best tools for our district.</w:t>
      </w:r>
    </w:p>
    <w:p w:rsidR="00000000" w:rsidDel="00000000" w:rsidP="00000000" w:rsidRDefault="00000000" w:rsidRPr="00000000" w14:paraId="00000010">
      <w:pPr>
        <w:spacing w:after="0" w:line="240" w:lineRule="auto"/>
        <w:rPr>
          <w:sz w:val="21"/>
          <w:szCs w:val="21"/>
        </w:rPr>
      </w:pPr>
      <w:r w:rsidDel="00000000" w:rsidR="00000000" w:rsidRPr="00000000">
        <w:rPr>
          <w:rtl w:val="0"/>
        </w:rPr>
      </w:r>
    </w:p>
    <w:p w:rsidR="00000000" w:rsidDel="00000000" w:rsidP="00000000" w:rsidRDefault="00000000" w:rsidRPr="00000000" w14:paraId="00000011">
      <w:pPr>
        <w:spacing w:after="0" w:line="240" w:lineRule="auto"/>
        <w:rPr>
          <w:b w:val="1"/>
          <w:sz w:val="21"/>
          <w:szCs w:val="21"/>
        </w:rPr>
      </w:pPr>
      <w:r w:rsidDel="00000000" w:rsidR="00000000" w:rsidRPr="00000000">
        <w:rPr>
          <w:b w:val="1"/>
          <w:sz w:val="21"/>
          <w:szCs w:val="21"/>
          <w:rtl w:val="0"/>
        </w:rPr>
        <w:t xml:space="preserve">Here’s an approximate breakdown of conference costs:</w:t>
      </w:r>
    </w:p>
    <w:p w:rsidR="00000000" w:rsidDel="00000000" w:rsidP="00000000" w:rsidRDefault="00000000" w:rsidRPr="00000000" w14:paraId="00000012">
      <w:pPr>
        <w:spacing w:after="0" w:line="240" w:lineRule="auto"/>
        <w:rPr>
          <w:sz w:val="21"/>
          <w:szCs w:val="21"/>
        </w:rPr>
      </w:pPr>
      <w:r w:rsidDel="00000000" w:rsidR="00000000" w:rsidRPr="00000000">
        <w:rPr>
          <w:sz w:val="21"/>
          <w:szCs w:val="21"/>
          <w:rtl w:val="0"/>
        </w:rPr>
        <w:tab/>
        <w:t xml:space="preserve">Airfare:</w:t>
        <w:tab/>
        <w:tab/>
        <w:tab/>
        <w:tab/>
        <w:tab/>
        <w:tab/>
        <w:tab/>
        <w:t xml:space="preserve">$</w:t>
      </w:r>
      <w:r w:rsidDel="00000000" w:rsidR="00000000" w:rsidRPr="00000000">
        <w:rPr>
          <w:sz w:val="21"/>
          <w:szCs w:val="21"/>
          <w:u w:val="single"/>
          <w:rtl w:val="0"/>
        </w:rPr>
        <w:tab/>
        <w:tab/>
      </w:r>
      <w:r w:rsidDel="00000000" w:rsidR="00000000" w:rsidRPr="00000000">
        <w:rPr>
          <w:rtl w:val="0"/>
        </w:rPr>
      </w:r>
    </w:p>
    <w:p w:rsidR="00000000" w:rsidDel="00000000" w:rsidP="00000000" w:rsidRDefault="00000000" w:rsidRPr="00000000" w14:paraId="00000013">
      <w:pPr>
        <w:spacing w:after="0" w:line="240" w:lineRule="auto"/>
        <w:rPr>
          <w:sz w:val="21"/>
          <w:szCs w:val="21"/>
        </w:rPr>
      </w:pPr>
      <w:r w:rsidDel="00000000" w:rsidR="00000000" w:rsidRPr="00000000">
        <w:rPr>
          <w:sz w:val="21"/>
          <w:szCs w:val="21"/>
          <w:rtl w:val="0"/>
        </w:rPr>
        <w:tab/>
        <w:t xml:space="preserve">Transportation (between airport and hotel):</w:t>
        <w:tab/>
        <w:tab/>
        <w:t xml:space="preserve">$</w:t>
      </w:r>
      <w:r w:rsidDel="00000000" w:rsidR="00000000" w:rsidRPr="00000000">
        <w:rPr>
          <w:sz w:val="21"/>
          <w:szCs w:val="21"/>
          <w:u w:val="single"/>
          <w:rtl w:val="0"/>
        </w:rPr>
        <w:tab/>
        <w:tab/>
      </w:r>
      <w:r w:rsidDel="00000000" w:rsidR="00000000" w:rsidRPr="00000000">
        <w:rPr>
          <w:sz w:val="21"/>
          <w:szCs w:val="21"/>
          <w:rtl w:val="0"/>
        </w:rPr>
        <w:tab/>
      </w:r>
    </w:p>
    <w:p w:rsidR="00000000" w:rsidDel="00000000" w:rsidP="00000000" w:rsidRDefault="00000000" w:rsidRPr="00000000" w14:paraId="00000014">
      <w:pPr>
        <w:spacing w:after="0" w:line="240" w:lineRule="auto"/>
        <w:rPr>
          <w:sz w:val="21"/>
          <w:szCs w:val="21"/>
        </w:rPr>
      </w:pPr>
      <w:r w:rsidDel="00000000" w:rsidR="00000000" w:rsidRPr="00000000">
        <w:rPr>
          <w:sz w:val="21"/>
          <w:szCs w:val="21"/>
          <w:rtl w:val="0"/>
        </w:rPr>
        <w:tab/>
        <w:t xml:space="preserve">Hotel (4 nights @ ____, not including taxes):</w:t>
        <w:tab/>
        <w:tab/>
        <w:t xml:space="preserve">$</w:t>
      </w:r>
      <w:r w:rsidDel="00000000" w:rsidR="00000000" w:rsidRPr="00000000">
        <w:rPr>
          <w:sz w:val="21"/>
          <w:szCs w:val="21"/>
          <w:u w:val="single"/>
          <w:rtl w:val="0"/>
        </w:rPr>
        <w:tab/>
        <w:tab/>
      </w:r>
      <w:r w:rsidDel="00000000" w:rsidR="00000000" w:rsidRPr="00000000">
        <w:rPr>
          <w:rtl w:val="0"/>
        </w:rPr>
      </w:r>
    </w:p>
    <w:p w:rsidR="00000000" w:rsidDel="00000000" w:rsidP="00000000" w:rsidRDefault="00000000" w:rsidRPr="00000000" w14:paraId="00000015">
      <w:pPr>
        <w:spacing w:after="0" w:line="240" w:lineRule="auto"/>
        <w:rPr>
          <w:sz w:val="21"/>
          <w:szCs w:val="21"/>
        </w:rPr>
      </w:pPr>
      <w:r w:rsidDel="00000000" w:rsidR="00000000" w:rsidRPr="00000000">
        <w:rPr>
          <w:sz w:val="21"/>
          <w:szCs w:val="21"/>
          <w:rtl w:val="0"/>
        </w:rPr>
        <w:tab/>
        <w:t xml:space="preserve">Meals (4 days @ $xxx):</w:t>
        <w:tab/>
        <w:tab/>
        <w:tab/>
        <w:tab/>
        <w:t xml:space="preserve">$</w:t>
      </w:r>
      <w:r w:rsidDel="00000000" w:rsidR="00000000" w:rsidRPr="00000000">
        <w:rPr>
          <w:sz w:val="21"/>
          <w:szCs w:val="21"/>
          <w:u w:val="single"/>
          <w:rtl w:val="0"/>
        </w:rPr>
        <w:tab/>
        <w:tab/>
      </w:r>
      <w:r w:rsidDel="00000000" w:rsidR="00000000" w:rsidRPr="00000000">
        <w:rPr>
          <w:rtl w:val="0"/>
        </w:rPr>
      </w:r>
    </w:p>
    <w:p w:rsidR="00000000" w:rsidDel="00000000" w:rsidP="00000000" w:rsidRDefault="00000000" w:rsidRPr="00000000" w14:paraId="00000016">
      <w:pPr>
        <w:spacing w:after="0" w:line="240" w:lineRule="auto"/>
        <w:rPr>
          <w:sz w:val="21"/>
          <w:szCs w:val="21"/>
          <w:u w:val="single"/>
        </w:rPr>
      </w:pPr>
      <w:r w:rsidDel="00000000" w:rsidR="00000000" w:rsidRPr="00000000">
        <w:rPr>
          <w:sz w:val="21"/>
          <w:szCs w:val="21"/>
          <w:rtl w:val="0"/>
        </w:rPr>
        <w:tab/>
        <w:t xml:space="preserve">Registration Fee (varies):</w:t>
        <w:tab/>
        <w:tab/>
        <w:tab/>
        <w:tab/>
        <w:t xml:space="preserve">$</w:t>
      </w:r>
      <w:r w:rsidDel="00000000" w:rsidR="00000000" w:rsidRPr="00000000">
        <w:rPr>
          <w:sz w:val="21"/>
          <w:szCs w:val="21"/>
          <w:u w:val="single"/>
          <w:rtl w:val="0"/>
        </w:rPr>
        <w:tab/>
        <w:tab/>
      </w:r>
    </w:p>
    <w:p w:rsidR="00000000" w:rsidDel="00000000" w:rsidP="00000000" w:rsidRDefault="00000000" w:rsidRPr="00000000" w14:paraId="00000017">
      <w:pPr>
        <w:spacing w:after="0" w:line="240" w:lineRule="auto"/>
        <w:rPr>
          <w:b w:val="1"/>
          <w:sz w:val="21"/>
          <w:szCs w:val="21"/>
        </w:rPr>
      </w:pPr>
      <w:r w:rsidDel="00000000" w:rsidR="00000000" w:rsidRPr="00000000">
        <w:rPr>
          <w:sz w:val="21"/>
          <w:szCs w:val="21"/>
          <w:rtl w:val="0"/>
        </w:rPr>
        <w:tab/>
      </w:r>
      <w:r w:rsidDel="00000000" w:rsidR="00000000" w:rsidRPr="00000000">
        <w:rPr>
          <w:b w:val="1"/>
          <w:sz w:val="21"/>
          <w:szCs w:val="21"/>
          <w:rtl w:val="0"/>
        </w:rPr>
        <w:t xml:space="preserve">Total:</w:t>
        <w:tab/>
        <w:tab/>
        <w:tab/>
        <w:tab/>
        <w:tab/>
        <w:tab/>
        <w:tab/>
        <w:tab/>
        <w:tab/>
        <w:tab/>
        <w:t xml:space="preserve">$</w:t>
      </w:r>
      <w:r w:rsidDel="00000000" w:rsidR="00000000" w:rsidRPr="00000000">
        <w:rPr>
          <w:b w:val="1"/>
          <w:sz w:val="21"/>
          <w:szCs w:val="21"/>
          <w:u w:val="single"/>
          <w:rtl w:val="0"/>
        </w:rPr>
        <w:tab/>
        <w:tab/>
      </w:r>
      <w:r w:rsidDel="00000000" w:rsidR="00000000" w:rsidRPr="00000000">
        <w:rPr>
          <w:rtl w:val="0"/>
        </w:rPr>
      </w:r>
    </w:p>
    <w:p w:rsidR="00000000" w:rsidDel="00000000" w:rsidP="00000000" w:rsidRDefault="00000000" w:rsidRPr="00000000" w14:paraId="00000018">
      <w:pPr>
        <w:spacing w:after="0" w:line="240" w:lineRule="auto"/>
        <w:rPr>
          <w:sz w:val="21"/>
          <w:szCs w:val="21"/>
        </w:rPr>
      </w:pPr>
      <w:r w:rsidDel="00000000" w:rsidR="00000000" w:rsidRPr="00000000">
        <w:rPr>
          <w:rtl w:val="0"/>
        </w:rPr>
      </w:r>
    </w:p>
    <w:p w:rsidR="00000000" w:rsidDel="00000000" w:rsidP="00000000" w:rsidRDefault="00000000" w:rsidRPr="00000000" w14:paraId="00000019">
      <w:pPr>
        <w:spacing w:after="0" w:line="240" w:lineRule="auto"/>
        <w:rPr>
          <w:sz w:val="21"/>
          <w:szCs w:val="21"/>
        </w:rPr>
      </w:pPr>
      <w:r w:rsidDel="00000000" w:rsidR="00000000" w:rsidRPr="00000000">
        <w:rPr>
          <w:sz w:val="21"/>
          <w:szCs w:val="21"/>
          <w:rtl w:val="0"/>
        </w:rPr>
        <w:t xml:space="preserve">This conference will deliver incredible value. The AASPA Annual Conference is the world’s best conference of its kind and costs significantly less than similar events.</w:t>
      </w:r>
    </w:p>
    <w:p w:rsidR="00000000" w:rsidDel="00000000" w:rsidP="00000000" w:rsidRDefault="00000000" w:rsidRPr="00000000" w14:paraId="0000001A">
      <w:pPr>
        <w:spacing w:after="0" w:line="240" w:lineRule="auto"/>
        <w:rPr>
          <w:sz w:val="21"/>
          <w:szCs w:val="21"/>
        </w:rPr>
      </w:pPr>
      <w:r w:rsidDel="00000000" w:rsidR="00000000" w:rsidRPr="00000000">
        <w:rPr>
          <w:rtl w:val="0"/>
        </w:rPr>
      </w:r>
    </w:p>
    <w:p w:rsidR="00000000" w:rsidDel="00000000" w:rsidP="00000000" w:rsidRDefault="00000000" w:rsidRPr="00000000" w14:paraId="0000001B">
      <w:pPr>
        <w:spacing w:after="0" w:line="240" w:lineRule="auto"/>
        <w:rPr>
          <w:sz w:val="21"/>
          <w:szCs w:val="21"/>
        </w:rPr>
      </w:pPr>
      <w:r w:rsidDel="00000000" w:rsidR="00000000" w:rsidRPr="00000000">
        <w:rPr>
          <w:sz w:val="21"/>
          <w:szCs w:val="21"/>
          <w:rtl w:val="0"/>
        </w:rPr>
        <w:t xml:space="preserve">I will submit a post-conference report that will include a summary, major takeaways, tips and a list of recommendations to maximize our department’s current procedures. I will also share relevant information with other key personnel, which will amplify the impact of this investment across the department.</w:t>
      </w:r>
    </w:p>
    <w:p w:rsidR="00000000" w:rsidDel="00000000" w:rsidP="00000000" w:rsidRDefault="00000000" w:rsidRPr="00000000" w14:paraId="0000001C">
      <w:pPr>
        <w:spacing w:after="0" w:line="240" w:lineRule="auto"/>
        <w:rPr>
          <w:sz w:val="21"/>
          <w:szCs w:val="21"/>
        </w:rPr>
      </w:pPr>
      <w:r w:rsidDel="00000000" w:rsidR="00000000" w:rsidRPr="00000000">
        <w:rPr>
          <w:rtl w:val="0"/>
        </w:rPr>
      </w:r>
    </w:p>
    <w:p w:rsidR="00000000" w:rsidDel="00000000" w:rsidP="00000000" w:rsidRDefault="00000000" w:rsidRPr="00000000" w14:paraId="0000001D">
      <w:pPr>
        <w:spacing w:after="0" w:line="240" w:lineRule="auto"/>
        <w:rPr>
          <w:sz w:val="21"/>
          <w:szCs w:val="21"/>
        </w:rPr>
      </w:pPr>
      <w:r w:rsidDel="00000000" w:rsidR="00000000" w:rsidRPr="00000000">
        <w:rPr>
          <w:sz w:val="21"/>
          <w:szCs w:val="21"/>
          <w:rtl w:val="0"/>
        </w:rPr>
        <w:t xml:space="preserve">Thank you for considering this request. I look forward to your reply.</w:t>
      </w:r>
    </w:p>
    <w:p w:rsidR="00000000" w:rsidDel="00000000" w:rsidP="00000000" w:rsidRDefault="00000000" w:rsidRPr="00000000" w14:paraId="0000001E">
      <w:pPr>
        <w:spacing w:after="0" w:line="240" w:lineRule="auto"/>
        <w:rPr>
          <w:sz w:val="21"/>
          <w:szCs w:val="21"/>
        </w:rPr>
      </w:pPr>
      <w:r w:rsidDel="00000000" w:rsidR="00000000" w:rsidRPr="00000000">
        <w:rPr>
          <w:rtl w:val="0"/>
        </w:rPr>
      </w:r>
    </w:p>
    <w:p w:rsidR="00000000" w:rsidDel="00000000" w:rsidP="00000000" w:rsidRDefault="00000000" w:rsidRPr="00000000" w14:paraId="0000001F">
      <w:pPr>
        <w:spacing w:after="0" w:line="240" w:lineRule="auto"/>
        <w:rPr>
          <w:sz w:val="21"/>
          <w:szCs w:val="21"/>
        </w:rPr>
      </w:pPr>
      <w:r w:rsidDel="00000000" w:rsidR="00000000" w:rsidRPr="00000000">
        <w:rPr>
          <w:sz w:val="21"/>
          <w:szCs w:val="21"/>
          <w:rtl w:val="0"/>
        </w:rPr>
        <w:t xml:space="preserve">Regards,</w:t>
      </w:r>
    </w:p>
    <w:p w:rsidR="00000000" w:rsidDel="00000000" w:rsidP="00000000" w:rsidRDefault="00000000" w:rsidRPr="00000000" w14:paraId="00000020">
      <w:pPr>
        <w:spacing w:after="0" w:line="240" w:lineRule="auto"/>
        <w:rPr>
          <w:rFonts w:ascii="Candara" w:cs="Candara" w:eastAsia="Candara" w:hAnsi="Candara"/>
          <w:sz w:val="21"/>
          <w:szCs w:val="21"/>
        </w:rPr>
      </w:pPr>
      <w:r w:rsidDel="00000000" w:rsidR="00000000" w:rsidRPr="00000000">
        <w:rPr>
          <w:rtl w:val="0"/>
        </w:rPr>
      </w:r>
    </w:p>
    <w:sectPr>
      <w:pgSz w:h="15840" w:w="12240"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56D6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lqxzu0ugDNL9/57xeZqurPGEg==">CgMxLjA4AHIhMTJqcG5aazBIcW83dHBwVEQzRjdRX04wOEdDd1lkZHlO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2021-01-12T22:26:00Z</dcterms:created>
  <dc:creator>Sandy</dc:creator>
</cp:coreProperties>
</file>